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участием Марченко Д.А.,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Марченко Дмитрия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</w:t>
      </w:r>
      <w:r>
        <w:rPr>
          <w:rFonts w:ascii="Times New Roman" w:eastAsia="Times New Roman" w:hAnsi="Times New Roman" w:cs="Times New Roman"/>
          <w:sz w:val="27"/>
          <w:szCs w:val="27"/>
        </w:rPr>
        <w:t>отренного ч. 2 ст. 12.2 КоАП РФ,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мин. </w:t>
      </w:r>
      <w:r>
        <w:rPr>
          <w:rFonts w:ascii="Times New Roman" w:eastAsia="Times New Roman" w:hAnsi="Times New Roman" w:cs="Times New Roman"/>
          <w:sz w:val="27"/>
          <w:szCs w:val="27"/>
        </w:rPr>
        <w:t>Марченко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автодороги «</w:t>
      </w:r>
      <w:r>
        <w:rPr>
          <w:rFonts w:ascii="Times New Roman" w:eastAsia="Times New Roman" w:hAnsi="Times New Roman" w:cs="Times New Roman"/>
          <w:sz w:val="27"/>
          <w:szCs w:val="27"/>
        </w:rPr>
        <w:t>Буденновск-Арзгир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котором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передний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регистрационны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знак оборудован с </w:t>
      </w:r>
      <w:r>
        <w:rPr>
          <w:rFonts w:ascii="Times New Roman" w:eastAsia="Times New Roman" w:hAnsi="Times New Roman" w:cs="Times New Roman"/>
          <w:sz w:val="27"/>
          <w:szCs w:val="27"/>
        </w:rPr>
        <w:t>приминением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материалов, препятствующих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идентификации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(москитная сетка)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чем нарушил п.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Марченко Д.А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с правонарушением согласился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 w:line="259" w:lineRule="auto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пришел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Марченко Д.А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>Марченко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автодороги «</w:t>
      </w:r>
      <w:r>
        <w:rPr>
          <w:rFonts w:ascii="Times New Roman" w:eastAsia="Times New Roman" w:hAnsi="Times New Roman" w:cs="Times New Roman"/>
          <w:sz w:val="27"/>
          <w:szCs w:val="27"/>
        </w:rPr>
        <w:t>Буденновск-Арзгир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управлял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 котором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передний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знак оборудован с </w:t>
      </w:r>
      <w:r>
        <w:rPr>
          <w:rFonts w:ascii="Times New Roman" w:eastAsia="Times New Roman" w:hAnsi="Times New Roman" w:cs="Times New Roman"/>
          <w:sz w:val="27"/>
          <w:szCs w:val="27"/>
        </w:rPr>
        <w:t>приминением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материалов, препятствующих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идентификации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(москитная сетка)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объяснения;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ИДПС ОГИБДД ОМВД России,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ВУ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ТС,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видеозапись и другие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Марченко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правонарушения, предусмотренного ч. 2 ст. 12.2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Марченко Д.А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2 ст. 12.2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</w:t>
      </w:r>
      <w:r>
        <w:rPr>
          <w:rFonts w:ascii="Times New Roman" w:eastAsia="Times New Roman" w:hAnsi="Times New Roman" w:cs="Times New Roman"/>
          <w:sz w:val="27"/>
          <w:szCs w:val="27"/>
        </w:rPr>
        <w:t>ным средством с государственным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>егистрационным знаком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оборудованным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применением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материала</w:t>
      </w:r>
      <w:r>
        <w:rPr>
          <w:rFonts w:ascii="Times New Roman" w:eastAsia="Times New Roman" w:hAnsi="Times New Roman" w:cs="Times New Roman"/>
          <w:sz w:val="27"/>
          <w:szCs w:val="27"/>
        </w:rPr>
        <w:t>, препятствующих идентификации государственных регистрационных знаков.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7"/>
          <w:szCs w:val="27"/>
        </w:rPr>
        <w:t>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Л: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Марченко Дмитрия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ч.2 ст.12.2 КоАП РФ и назначить наказание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(пяти тысяч)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1687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 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</w:t>
      </w:r>
      <w:r>
        <w:rPr>
          <w:rFonts w:ascii="Times New Roman" w:eastAsia="Times New Roman" w:hAnsi="Times New Roman" w:cs="Times New Roman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Отделение Ставрополь Банка </w:t>
      </w:r>
      <w:r>
        <w:rPr>
          <w:rFonts w:ascii="Times New Roman" w:eastAsia="Times New Roman" w:hAnsi="Times New Roman" w:cs="Times New Roman"/>
          <w:sz w:val="20"/>
          <w:szCs w:val="20"/>
        </w:rPr>
        <w:t>Рооссии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// УФК по Ставропольскому краю г. Ставрополь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</w:t>
      </w:r>
      <w:r>
        <w:rPr>
          <w:rFonts w:ascii="Times New Roman" w:eastAsia="Times New Roman" w:hAnsi="Times New Roman" w:cs="Times New Roman"/>
          <w:sz w:val="20"/>
          <w:szCs w:val="20"/>
        </w:rPr>
        <w:t>010702101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ОКТМО </w:t>
      </w:r>
      <w:r>
        <w:rPr>
          <w:rFonts w:ascii="Times New Roman" w:eastAsia="Times New Roman" w:hAnsi="Times New Roman" w:cs="Times New Roman"/>
          <w:sz w:val="20"/>
          <w:szCs w:val="20"/>
        </w:rPr>
        <w:t>07507000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</w:t>
      </w:r>
      <w:r>
        <w:rPr>
          <w:rFonts w:ascii="Times New Roman" w:eastAsia="Times New Roman" w:hAnsi="Times New Roman" w:cs="Times New Roman"/>
          <w:sz w:val="20"/>
          <w:szCs w:val="20"/>
        </w:rPr>
        <w:t>2604003047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КПП </w:t>
      </w:r>
      <w:r>
        <w:rPr>
          <w:rFonts w:ascii="Times New Roman" w:eastAsia="Times New Roman" w:hAnsi="Times New Roman" w:cs="Times New Roman"/>
          <w:sz w:val="20"/>
          <w:szCs w:val="20"/>
        </w:rPr>
        <w:t>260401001</w:t>
      </w:r>
      <w:r>
        <w:rPr>
          <w:rFonts w:ascii="Times New Roman" w:eastAsia="Times New Roman" w:hAnsi="Times New Roman" w:cs="Times New Roman"/>
          <w:sz w:val="20"/>
          <w:szCs w:val="20"/>
        </w:rPr>
        <w:t>; КБК 1881160112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453700000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Получатель: УФК по </w:t>
      </w:r>
      <w:r>
        <w:rPr>
          <w:rFonts w:ascii="Times New Roman" w:eastAsia="Times New Roman" w:hAnsi="Times New Roman" w:cs="Times New Roman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МВД России по </w:t>
      </w:r>
      <w:r>
        <w:rPr>
          <w:rFonts w:ascii="Times New Roman" w:eastAsia="Times New Roman" w:hAnsi="Times New Roman" w:cs="Times New Roman"/>
          <w:sz w:val="20"/>
          <w:szCs w:val="20"/>
        </w:rPr>
        <w:t>Арзгирскому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району л/с 04211172960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</w:t>
      </w:r>
      <w:r>
        <w:rPr>
          <w:rFonts w:ascii="Times New Roman" w:eastAsia="Times New Roman" w:hAnsi="Times New Roman" w:cs="Times New Roman"/>
          <w:sz w:val="20"/>
          <w:szCs w:val="20"/>
        </w:rPr>
        <w:t>26251300000890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</w:t>
      </w:r>
      <w:r>
        <w:rPr>
          <w:rFonts w:ascii="Times New Roman" w:eastAsia="Times New Roman" w:hAnsi="Times New Roman" w:cs="Times New Roman"/>
          <w:sz w:val="20"/>
          <w:szCs w:val="20"/>
        </w:rPr>
        <w:t>истративного штрафа не позднее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дней со дня вынесения постановления о наложении административного штрафа административный штраф может быть уплачен в размере </w:t>
      </w:r>
      <w:r>
        <w:rPr>
          <w:rFonts w:ascii="Times New Roman" w:eastAsia="Times New Roman" w:hAnsi="Times New Roman" w:cs="Times New Roman"/>
          <w:sz w:val="20"/>
          <w:szCs w:val="20"/>
        </w:rPr>
        <w:t>75 процентов 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суммы наложенного административного штрафа.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2rplc-30">
    <w:name w:val="cat-UserDefined grp-3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